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2197" w14:textId="7B088F5C" w:rsidR="00C1612F" w:rsidRDefault="00C1612F" w:rsidP="00AB6C0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6AC7535A" w14:textId="7585261F" w:rsidR="00C1612F" w:rsidRDefault="00C1612F" w:rsidP="00AB6C0C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BERRIOZÁBAL, CHIAPAS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552"/>
        <w:gridCol w:w="2410"/>
      </w:tblGrid>
      <w:tr w:rsidR="00C1612F" w:rsidRPr="00AB6C0C" w14:paraId="0DA58C4B" w14:textId="77777777" w:rsidTr="00B8597F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54BC" w14:textId="77777777" w:rsidR="00C1612F" w:rsidRPr="00AB6C0C" w:rsidRDefault="00C1612F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 w:rsidRPr="00AB6C0C">
              <w:rPr>
                <w:rFonts w:ascii="Roboto Light" w:hAnsi="Roboto Light" w:cs="Tahoma"/>
                <w:b/>
                <w:bCs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8FAF" w14:textId="77777777" w:rsidR="00C1612F" w:rsidRPr="00AB6C0C" w:rsidRDefault="00C1612F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 w:rsidRPr="00AB6C0C">
              <w:rPr>
                <w:rFonts w:ascii="Roboto Light" w:hAnsi="Roboto Light" w:cs="Tahoma"/>
                <w:b/>
                <w:bCs/>
              </w:rPr>
              <w:t>PERIÓDICO OFICIAL NO.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E8D0" w14:textId="77777777" w:rsidR="00C1612F" w:rsidRPr="00AB6C0C" w:rsidRDefault="00C1612F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 w:rsidRPr="00AB6C0C">
              <w:rPr>
                <w:rFonts w:ascii="Roboto Light" w:hAnsi="Roboto Light" w:cs="Tahoma"/>
                <w:b/>
                <w:bCs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7545" w14:textId="77777777" w:rsidR="00C1612F" w:rsidRPr="00AB6C0C" w:rsidRDefault="00C1612F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 w:rsidRPr="00AB6C0C">
              <w:rPr>
                <w:rFonts w:ascii="Roboto Light" w:hAnsi="Roboto Light" w:cs="Tahoma"/>
                <w:b/>
                <w:bCs/>
              </w:rPr>
              <w:t>FECHA</w:t>
            </w:r>
          </w:p>
        </w:tc>
      </w:tr>
      <w:tr w:rsidR="00AB6C0C" w:rsidRPr="00AB6C0C" w14:paraId="43455898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4E6F" w14:textId="2FF961E7" w:rsidR="00AB6C0C" w:rsidRPr="00AB6C0C" w:rsidRDefault="00AB6C0C" w:rsidP="00AB6C0C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Reglamento de Construcción e Imagen Urbana del Municipio de Berriozábal,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C13A" w14:textId="3F5EEB27" w:rsidR="00AB6C0C" w:rsidRPr="00AB6C0C" w:rsidRDefault="00AB6C0C" w:rsidP="00AB6C0C">
            <w:pPr>
              <w:jc w:val="center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337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EB5B" w14:textId="77777777" w:rsidR="00AB6C0C" w:rsidRPr="00AB6C0C" w:rsidRDefault="00AB6C0C" w:rsidP="00AB6C0C">
            <w:pPr>
              <w:jc w:val="center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Pub. No. 663-C-2017</w:t>
            </w:r>
          </w:p>
          <w:p w14:paraId="2E85C429" w14:textId="77777777" w:rsidR="00AB6C0C" w:rsidRPr="00AB6C0C" w:rsidRDefault="00AB6C0C" w:rsidP="00AB6C0C">
            <w:pPr>
              <w:jc w:val="center"/>
              <w:rPr>
                <w:rFonts w:ascii="Roboto Light" w:hAnsi="Roboto Light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168F" w14:textId="4C5F5CAA" w:rsidR="00AB6C0C" w:rsidRPr="00AB6C0C" w:rsidRDefault="00AB6C0C" w:rsidP="00AB6C0C">
            <w:pPr>
              <w:jc w:val="center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27/12/2017</w:t>
            </w:r>
          </w:p>
        </w:tc>
      </w:tr>
      <w:tr w:rsidR="00C1612F" w:rsidRPr="00AB6C0C" w14:paraId="0990D5C2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E3E0" w14:textId="5FD503A0" w:rsidR="00C1612F" w:rsidRPr="00AB6C0C" w:rsidRDefault="00C1612F" w:rsidP="00AC792D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Plan de Desarrollo Urbano de BERRIOZÁBAL,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DEEA" w14:textId="1BD731C6" w:rsidR="00C1612F" w:rsidRPr="00AB6C0C" w:rsidRDefault="00C1612F" w:rsidP="00AC792D">
            <w:pPr>
              <w:jc w:val="both"/>
              <w:rPr>
                <w:rFonts w:ascii="Roboto Light" w:hAnsi="Roboto Light" w:cs="Tahoma"/>
                <w:b/>
                <w:bCs/>
              </w:rPr>
            </w:pPr>
            <w:r w:rsidRPr="00AB6C0C">
              <w:rPr>
                <w:rFonts w:ascii="Roboto Light" w:hAnsi="Roboto Light" w:cs="Tahoma"/>
              </w:rPr>
              <w:t xml:space="preserve">POE – 168 –Tercera Sección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AF58" w14:textId="02FEFADF" w:rsidR="00C1612F" w:rsidRPr="00AB6C0C" w:rsidRDefault="00C1612F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 w:rsidRPr="00AB6C0C">
              <w:rPr>
                <w:rFonts w:ascii="Roboto Light" w:hAnsi="Roboto Light" w:cs="Tahoma"/>
              </w:rPr>
              <w:t>Pub. No 0767-C-2021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91DE" w14:textId="1F7C0816" w:rsidR="00C1612F" w:rsidRPr="00AB6C0C" w:rsidRDefault="00C1612F" w:rsidP="00AC792D">
            <w:pPr>
              <w:jc w:val="both"/>
              <w:rPr>
                <w:rFonts w:ascii="Roboto Light" w:hAnsi="Roboto Light" w:cs="Tahoma"/>
                <w:b/>
                <w:bCs/>
              </w:rPr>
            </w:pPr>
            <w:r w:rsidRPr="00AB6C0C">
              <w:rPr>
                <w:rFonts w:ascii="Roboto Light" w:hAnsi="Roboto Light" w:cs="Tahoma"/>
              </w:rPr>
              <w:t xml:space="preserve"> 02 JUNIO  2021</w:t>
            </w:r>
          </w:p>
        </w:tc>
      </w:tr>
      <w:tr w:rsidR="00B8597F" w:rsidRPr="00AB6C0C" w14:paraId="300FC60B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FBD8" w14:textId="127D2033" w:rsidR="00B8597F" w:rsidRPr="00AB6C0C" w:rsidRDefault="00B8597F" w:rsidP="00B8597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Programa de Ordenamiento Ecológico Local de BERRIOZ</w:t>
            </w:r>
            <w:r w:rsidR="00126EBE" w:rsidRPr="00AB6C0C">
              <w:rPr>
                <w:rFonts w:ascii="Roboto Light" w:hAnsi="Roboto Light" w:cs="Tahoma"/>
              </w:rPr>
              <w:t>Á</w:t>
            </w:r>
            <w:r w:rsidRPr="00AB6C0C">
              <w:rPr>
                <w:rFonts w:ascii="Roboto Light" w:hAnsi="Roboto Light" w:cs="Tahoma"/>
              </w:rPr>
              <w:t>BAL,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783E" w14:textId="60C9E01F" w:rsidR="00B8597F" w:rsidRPr="00AB6C0C" w:rsidRDefault="00B8597F" w:rsidP="00B8597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POE – 186 –Cuarta Sección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B624" w14:textId="00486410" w:rsidR="00B8597F" w:rsidRPr="00AB6C0C" w:rsidRDefault="00B8597F" w:rsidP="00B8597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Pub. No 1029-C-2021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7831" w14:textId="33884A36" w:rsidR="00B8597F" w:rsidRPr="00AB6C0C" w:rsidRDefault="00B8597F" w:rsidP="00B8597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29 SEPTIEMBRE 2021</w:t>
            </w:r>
          </w:p>
        </w:tc>
      </w:tr>
      <w:tr w:rsidR="00126EBE" w:rsidRPr="00AB6C0C" w14:paraId="446D508F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7AEE" w14:textId="3CC93FBE" w:rsidR="00126EBE" w:rsidRPr="00AB6C0C" w:rsidRDefault="00126EBE" w:rsidP="00126EBE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Reglamento de Protección y Bienestar para la Fauna Doméstica en el Municipio de BERRIOZÁBAL,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B1E3" w14:textId="42564817" w:rsidR="00126EBE" w:rsidRPr="00AB6C0C" w:rsidRDefault="00126EBE" w:rsidP="00126EBE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POE – 197 –TOMO III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187F" w14:textId="5D5F246C" w:rsidR="00126EBE" w:rsidRPr="00AB6C0C" w:rsidRDefault="00126EBE" w:rsidP="00126EBE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Pub. No 1099-C-2021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A178" w14:textId="5870E9B6" w:rsidR="00126EBE" w:rsidRPr="00AB6C0C" w:rsidRDefault="00126EBE" w:rsidP="00126EBE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01 DICIEMBRE 2021</w:t>
            </w:r>
          </w:p>
        </w:tc>
      </w:tr>
      <w:tr w:rsidR="00733D5F" w:rsidRPr="00AB6C0C" w14:paraId="4347B342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A92" w14:textId="3A877C3B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Acta de Sesión Extraordinaria de Cabildo NOV/005/2021, Mediante la cual se acuerdan designar a los servicios públicos del gobierno municipal de Berriozábal, Chiapas, que tendrá facultades para investigar, substanciar y resolver faltas administrativas de conformidad a la ley de responsabilidades administrativas para el estado de Chiapas y demás ordenamientos aplicables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FC95" w14:textId="576BDB9D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POE – 200 –Segunda Sección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95ED" w14:textId="017F9302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Pub. No 1110-C-2021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8EF8" w14:textId="0F4CE324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22 DICIEMBRE 2021</w:t>
            </w:r>
          </w:p>
        </w:tc>
      </w:tr>
      <w:tr w:rsidR="00733D5F" w:rsidRPr="00AB6C0C" w14:paraId="3F31EB90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32E9" w14:textId="1B3FA849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Bando de Policía del Municipio de BERRIOZÁBAL,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BC0F" w14:textId="46478333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POE – 200 –Segunda Sección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53C1" w14:textId="3DCC7223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Pub. No 1109-C-2021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F7D1" w14:textId="30886691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22 DICIEMBRE 2021</w:t>
            </w:r>
          </w:p>
        </w:tc>
      </w:tr>
      <w:tr w:rsidR="00733D5F" w:rsidRPr="00AB6C0C" w14:paraId="0D1895CC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E5DB" w14:textId="5FFB347D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Reglamento de Tránsito y Vialidad del Municipio de BERRIOZÁBAL,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BB1" w14:textId="7BD396D3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POE – 200 –Segunda Sección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9AC9" w14:textId="0E7DFAAC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Pub. No 1108-C-2021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0A08" w14:textId="6F8E13B8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22 DICIEMBRE 2021</w:t>
            </w:r>
          </w:p>
        </w:tc>
      </w:tr>
      <w:tr w:rsidR="00733D5F" w:rsidRPr="00AB6C0C" w14:paraId="74EEE836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CC1F" w14:textId="4E8E232A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Reglamento Interno de la Secretaría Pública y Tránsito Municipal del Ayuntamiento de BERRIOZÁBAL,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A8D0" w14:textId="3897685D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POE – 200 –Segunda Sección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0E74" w14:textId="190CC8FB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Pub. No 1107-C-2021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3848" w14:textId="3BEB7DF8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22 DICIEMBRE 2021</w:t>
            </w:r>
          </w:p>
        </w:tc>
      </w:tr>
      <w:tr w:rsidR="00733D5F" w:rsidRPr="00AB6C0C" w14:paraId="6B559A07" w14:textId="77777777" w:rsidTr="00B8597F">
        <w:trPr>
          <w:trHeight w:val="62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F012" w14:textId="02FD9C5A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lastRenderedPageBreak/>
              <w:t>Reglamento para la Regulación del Comercio en la Vía Pública del Municipio de BERRIOZÁBAL,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C572" w14:textId="544C77DF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 xml:space="preserve">POE – 200 –Segunda Sección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743" w14:textId="15BDECBB" w:rsidR="00733D5F" w:rsidRPr="00AB6C0C" w:rsidRDefault="00733D5F" w:rsidP="00733D5F">
            <w:pPr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Pub. No 1106-C-2021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1ECF" w14:textId="47BBEB90" w:rsidR="00733D5F" w:rsidRPr="00AB6C0C" w:rsidRDefault="00733D5F" w:rsidP="00733D5F">
            <w:pPr>
              <w:jc w:val="both"/>
              <w:rPr>
                <w:rFonts w:ascii="Roboto Light" w:hAnsi="Roboto Light" w:cs="Tahoma"/>
              </w:rPr>
            </w:pPr>
            <w:r w:rsidRPr="00AB6C0C">
              <w:rPr>
                <w:rFonts w:ascii="Roboto Light" w:hAnsi="Roboto Light" w:cs="Tahoma"/>
              </w:rPr>
              <w:t>22 DICIEMBRE 2021</w:t>
            </w:r>
          </w:p>
        </w:tc>
      </w:tr>
    </w:tbl>
    <w:p w14:paraId="6850FE3D" w14:textId="77777777" w:rsidR="00EA529C" w:rsidRDefault="00EA529C"/>
    <w:sectPr w:rsidR="00EA52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12F"/>
    <w:rsid w:val="00126EBE"/>
    <w:rsid w:val="00313690"/>
    <w:rsid w:val="003609A9"/>
    <w:rsid w:val="00733D5F"/>
    <w:rsid w:val="00AB6C0C"/>
    <w:rsid w:val="00B8597F"/>
    <w:rsid w:val="00C1612F"/>
    <w:rsid w:val="00EA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B499B"/>
  <w15:chartTrackingRefBased/>
  <w15:docId w15:val="{7F268A2D-1895-4A48-9E72-EAA2A4F6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1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6</cp:revision>
  <dcterms:created xsi:type="dcterms:W3CDTF">2022-03-08T17:12:00Z</dcterms:created>
  <dcterms:modified xsi:type="dcterms:W3CDTF">2023-05-25T16:39:00Z</dcterms:modified>
</cp:coreProperties>
</file>